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7C1E8F"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47FC1020"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VILNIAUS R., NEMENČINĖS SEN., EITMINIŠKIŲ K. SUREGULIUOTOS UP. IR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DE028D"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77777777" w:rsidR="007C1E8F" w:rsidRPr="00E0037A"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Regina Dzilbo</w:t>
            </w:r>
          </w:p>
          <w:p w14:paraId="1934100A" w14:textId="144E081A"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+37069873977</w:t>
            </w:r>
          </w:p>
          <w:p w14:paraId="7D5801E8" w14:textId="77777777"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regina.dzilbo@vrsa.lt</w:t>
            </w:r>
          </w:p>
          <w:p w14:paraId="562609ED" w14:textId="1B72B1C9" w:rsidR="00053E1C" w:rsidRPr="00B8790F" w:rsidRDefault="00F047B1"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6E3F2D"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F047B1"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CC7A00"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79B9839C"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Vilniaus r., Nemenčinės sen., Eitminiškių k. sureguliuotos up. ir melioracijos griovių priežiūros darbai</w:t>
            </w:r>
          </w:p>
        </w:tc>
      </w:tr>
      <w:tr w:rsidR="00053E1C" w:rsidRPr="007C1E8F"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302BABFA" w:rsidR="00053E1C" w:rsidRPr="00860D0B"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Eitminiškių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F047B1"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6E3F2D"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F047B1"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F047B1"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F047B1"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DE028D"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F047B1"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F047B1"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17090E35" w:rsidR="00053E1C" w:rsidRPr="00DB7450" w:rsidRDefault="00F047B1"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DE028D"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0E2ADE"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77777777"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gegužės 29 d. </w:t>
            </w:r>
          </w:p>
          <w:p w14:paraId="000001B6" w14:textId="21C1B45F"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r w:rsidR="00D70FDF">
              <w:rPr>
                <w:rFonts w:ascii="Arial" w:eastAsia="Arial" w:hAnsi="Arial" w:cs="Arial"/>
                <w:sz w:val="18"/>
                <w:szCs w:val="18"/>
                <w:lang w:val="lt-LT"/>
              </w:rPr>
              <w:t>Numatoma darbų pradžia – 2026</w:t>
            </w:r>
            <w:r>
              <w:rPr>
                <w:rFonts w:ascii="Arial" w:eastAsia="Arial" w:hAnsi="Arial" w:cs="Arial"/>
                <w:sz w:val="18"/>
                <w:szCs w:val="18"/>
                <w:lang w:val="lt-LT"/>
              </w:rPr>
              <w:t xml:space="preserve"> m. sausio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Pr>
                <w:rFonts w:ascii="Arial" w:eastAsia="Arial" w:hAnsi="Arial" w:cs="Arial"/>
                <w:color w:val="000000"/>
                <w:sz w:val="18"/>
                <w:szCs w:val="18"/>
              </w:rPr>
              <w:t xml:space="preserve"> </w:t>
            </w:r>
            <w:r w:rsidRPr="00551F1F">
              <w:rPr>
                <w:rFonts w:ascii="Arial" w:eastAsia="Arial" w:hAnsi="Arial" w:cs="Arial"/>
                <w:color w:val="000000"/>
                <w:sz w:val="18"/>
                <w:szCs w:val="18"/>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DE028D"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472EC958"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6E3F2D"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71CD6B0F"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0E2ADE"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411B61C1" w:rsidR="00053E1C" w:rsidRPr="00E0037A" w:rsidRDefault="00C508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053E1C" w:rsidRPr="00DE028D"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6E3F2D"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B87231">
              <w:rPr>
                <w:rFonts w:ascii="Arial" w:eastAsia="Arial" w:hAnsi="Arial" w:cs="Arial"/>
                <w:sz w:val="18"/>
                <w:szCs w:val="18"/>
              </w:rPr>
              <w:t>1000 EUR už kiekvien</w:t>
            </w:r>
            <w:r w:rsidR="00934399">
              <w:rPr>
                <w:rFonts w:ascii="Arial" w:eastAsia="Arial" w:hAnsi="Arial" w:cs="Arial"/>
                <w:sz w:val="18"/>
                <w:szCs w:val="18"/>
              </w:rPr>
              <w:t>ą</w:t>
            </w:r>
            <w:r w:rsidRPr="00B87231">
              <w:rPr>
                <w:rFonts w:ascii="Arial" w:eastAsia="Arial" w:hAnsi="Arial" w:cs="Arial"/>
                <w:sz w:val="18"/>
                <w:szCs w:val="18"/>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lastRenderedPageBreak/>
              <w:t xml:space="preserve">Rangovas privalo užtikrinti, kad sertifikatas galiotų per visą Sutarties galiojimo laikotarpį. Jeigu paaiškėja, kad Rangovas neatitinka nustatytų reikalavimų, jis privalo nedelsdamas sustabdyti Sutarties vykdymą, kol bus pašalinti tokie neatitikimai. </w:t>
            </w:r>
            <w:r w:rsidRPr="00CF56F4">
              <w:rPr>
                <w:rFonts w:ascii="Arial" w:eastAsia="Times New Roman" w:hAnsi="Arial" w:cs="Arial"/>
                <w:color w:val="000000"/>
                <w:sz w:val="18"/>
                <w:szCs w:val="18"/>
                <w:lang w:eastAsia="lt-LT"/>
              </w:rPr>
              <w:t>Rangovas privalo pašalinti neatitikimus per protingą terminą, ne ilgesnį kaip 30 dienų. Jeigu per nustatytą terminą Rangovas neatitikimų nepašalina, tai laikoma esminiu Sutarties pažeidimu. 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6E3F2D"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0E2ADE"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F047B1"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66E18A72"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6E3F2D"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6E3F2D"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6E3F2D"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6E3F2D"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6E3F2D"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6E3F2D"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lastRenderedPageBreak/>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F8F8" w14:textId="77777777" w:rsidR="00D62716" w:rsidRDefault="00D62716">
      <w:pPr>
        <w:spacing w:after="0" w:line="240" w:lineRule="auto"/>
      </w:pPr>
      <w:r>
        <w:separator/>
      </w:r>
    </w:p>
  </w:endnote>
  <w:endnote w:type="continuationSeparator" w:id="0">
    <w:p w14:paraId="3879EBCE" w14:textId="77777777" w:rsidR="00D62716" w:rsidRDefault="00D62716">
      <w:pPr>
        <w:spacing w:after="0" w:line="240" w:lineRule="auto"/>
      </w:pPr>
      <w:r>
        <w:continuationSeparator/>
      </w:r>
    </w:p>
  </w:endnote>
  <w:endnote w:type="continuationNotice" w:id="1">
    <w:p w14:paraId="28124831" w14:textId="77777777" w:rsidR="00D62716" w:rsidRDefault="00D627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CF1C" w14:textId="77777777" w:rsidR="00D62716" w:rsidRDefault="00D62716">
      <w:pPr>
        <w:spacing w:after="0" w:line="240" w:lineRule="auto"/>
      </w:pPr>
      <w:r>
        <w:separator/>
      </w:r>
    </w:p>
  </w:footnote>
  <w:footnote w:type="continuationSeparator" w:id="0">
    <w:p w14:paraId="1CFA6806" w14:textId="77777777" w:rsidR="00D62716" w:rsidRDefault="00D62716">
      <w:pPr>
        <w:spacing w:after="0" w:line="240" w:lineRule="auto"/>
      </w:pPr>
      <w:r>
        <w:continuationSeparator/>
      </w:r>
    </w:p>
  </w:footnote>
  <w:footnote w:type="continuationNotice" w:id="1">
    <w:p w14:paraId="2C5B2E41" w14:textId="77777777" w:rsidR="00D62716" w:rsidRDefault="00D627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AAD"/>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B1"/>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7716</Words>
  <Characters>4399</Characters>
  <Application>Microsoft Office Word</Application>
  <DocSecurity>4</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Beata Nenartavičiūtė-Dolgopolova</cp:lastModifiedBy>
  <cp:revision>2</cp:revision>
  <cp:lastPrinted>2025-10-21T10:59:00Z</cp:lastPrinted>
  <dcterms:created xsi:type="dcterms:W3CDTF">2025-11-03T08:58:00Z</dcterms:created>
  <dcterms:modified xsi:type="dcterms:W3CDTF">2025-11-03T08:58:00Z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